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259D" w14:textId="77777777" w:rsidR="00FA4713" w:rsidRPr="00FA4713" w:rsidRDefault="00FA4713" w:rsidP="00FA4713">
      <w:pPr>
        <w:jc w:val="center"/>
        <w:rPr>
          <w:sz w:val="28"/>
          <w:szCs w:val="28"/>
        </w:rPr>
      </w:pPr>
      <w:r w:rsidRPr="00FA4713">
        <w:rPr>
          <w:sz w:val="28"/>
          <w:szCs w:val="28"/>
        </w:rPr>
        <w:t>FINANCIAL POLICY</w:t>
      </w:r>
    </w:p>
    <w:p w14:paraId="1055D027" w14:textId="77777777" w:rsidR="00FA4713" w:rsidRDefault="00FA4713" w:rsidP="00FA4713">
      <w:r>
        <w:t>• As clients contemplate aesthetic spa treatments, they frequently need information about the financial aspects of their treatment and the various payment methods available to them. Our staff members are specially trained in the financial options available to our clients, and they are readily available to assist you with these issues in any way that you may require.</w:t>
      </w:r>
    </w:p>
    <w:p w14:paraId="471F3305" w14:textId="77777777" w:rsidR="00FA4713" w:rsidRDefault="00FA4713" w:rsidP="00FA4713">
      <w:r>
        <w:t>• Because we provide elective cosmetic procedures, the care provided at Centered Wellness is not covered by any medical insurance programs. We do not participate in any such plans.</w:t>
      </w:r>
    </w:p>
    <w:p w14:paraId="12F53244" w14:textId="77777777" w:rsidR="00FA4713" w:rsidRDefault="00FA4713" w:rsidP="00FA4713">
      <w:r>
        <w:t>PAYMENT OPTIONS</w:t>
      </w:r>
    </w:p>
    <w:p w14:paraId="6396204F" w14:textId="77777777" w:rsidR="00FA4713" w:rsidRDefault="00FA4713" w:rsidP="00FA4713">
      <w:r>
        <w:t>• Payment for all spa procedures is due at the time of the treatment. For specially packaged or grouped treatments, payment for the entire package is due at the time of the first scheduled treatment. A credit card will be required to reserve an appointment for treatment scheduled in advance. We provide several payment options which may be used individually or combined according to your needs:</w:t>
      </w:r>
    </w:p>
    <w:p w14:paraId="11626D17" w14:textId="2772B790" w:rsidR="00FA4713" w:rsidRDefault="00FA4713" w:rsidP="00FA4713">
      <w:pPr>
        <w:pStyle w:val="ListParagraph"/>
        <w:numPr>
          <w:ilvl w:val="0"/>
          <w:numId w:val="2"/>
        </w:numPr>
      </w:pPr>
      <w:r>
        <w:t>CASH—We do not accept personal checks.</w:t>
      </w:r>
    </w:p>
    <w:p w14:paraId="07FFBE89" w14:textId="6C8C7576" w:rsidR="00FA4713" w:rsidRDefault="00FA4713" w:rsidP="00FA4713">
      <w:pPr>
        <w:pStyle w:val="ListParagraph"/>
        <w:numPr>
          <w:ilvl w:val="0"/>
          <w:numId w:val="2"/>
        </w:numPr>
      </w:pPr>
      <w:r>
        <w:t>MAJOR CREDIT CARDS: VISA, MasterCard, American Express and Discover</w:t>
      </w:r>
    </w:p>
    <w:p w14:paraId="793D4391" w14:textId="77777777" w:rsidR="00FA4713" w:rsidRDefault="00FA4713" w:rsidP="00FA4713">
      <w:r>
        <w:t>CANCELLATION AND REFUNDS</w:t>
      </w:r>
    </w:p>
    <w:p w14:paraId="3E55FB8D" w14:textId="77777777" w:rsidR="00FA4713" w:rsidRDefault="00FA4713" w:rsidP="00FA4713">
      <w:r>
        <w:t>• We understand that a situation may arise that could force you to cancel or postpone your treatment. Please understand that such changes affect not only our staff but our other clients as well, and we therefore request your courtesy and concern. If you need to cancel your appointment, please allow 24 hours to notify us of the cancellation. Should we receive less than 24 hours of notification, or should you fail to keep your appointment, your credit card may be charged for the full visit. Any deposits made are non-refundable and may be used for future visits.</w:t>
      </w:r>
    </w:p>
    <w:p w14:paraId="03A01D07" w14:textId="77777777" w:rsidR="00FA4713" w:rsidRDefault="00FA4713" w:rsidP="00FA4713">
      <w:r>
        <w:t>• THERE CAN BE NO REFUNDS FOR SERVICES ALREADY PROVIDED. If a package or series of treatments has begun, these services will be considered to have been rendered even though the full series may not have been completed. Should you wish to discontinue your treatment during a series, credit for the unused treatments at the discounted package price may be extended and may be used to purchase other treatments or products offered by Centered Wellness.</w:t>
      </w:r>
    </w:p>
    <w:p w14:paraId="72764D70" w14:textId="72383796" w:rsidR="00EE5EC3" w:rsidRDefault="00FA4713" w:rsidP="00FA4713">
      <w:r>
        <w:t>Financial Policies are subject to change without notice. If you have any questions or need assistance with any financial matters relating to your treatment, please contact the Spa Coordinator for help.</w:t>
      </w:r>
    </w:p>
    <w:p w14:paraId="71B9644F" w14:textId="40B74374" w:rsidR="00FA4713" w:rsidRDefault="00FA4713" w:rsidP="00FA4713">
      <w:r>
        <w:t xml:space="preserve">By signing this form, I am agreeing to pay for all services rendered according to the stipulations within this policy. </w:t>
      </w:r>
    </w:p>
    <w:p w14:paraId="7A86F74C" w14:textId="77777777" w:rsidR="00FA4713" w:rsidRDefault="00FA4713" w:rsidP="00FA4713">
      <w:r>
        <w:t>_______________________________________ _____________</w:t>
      </w:r>
    </w:p>
    <w:p w14:paraId="26CA14D9" w14:textId="3A9F961C" w:rsidR="00FA4713" w:rsidRDefault="00FA4713" w:rsidP="00FA4713">
      <w:r>
        <w:t xml:space="preserve">Client’s Signature                                                     </w:t>
      </w:r>
      <w:r>
        <w:t xml:space="preserve">  </w:t>
      </w:r>
      <w:r>
        <w:t>Date</w:t>
      </w:r>
    </w:p>
    <w:p w14:paraId="51A39C92" w14:textId="45E70A78" w:rsidR="00FA4713" w:rsidRDefault="00FA4713" w:rsidP="00FA4713">
      <w:r>
        <w:t>_______________________________________</w:t>
      </w:r>
    </w:p>
    <w:p w14:paraId="4B897E7A" w14:textId="529E25DC" w:rsidR="00FA4713" w:rsidRDefault="00FA4713" w:rsidP="00FA4713">
      <w:r>
        <w:t>Print Client’s Name</w:t>
      </w:r>
    </w:p>
    <w:sectPr w:rsidR="00FA4713" w:rsidSect="00FA4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931A3"/>
    <w:multiLevelType w:val="hybridMultilevel"/>
    <w:tmpl w:val="ED16EA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610CA5"/>
    <w:multiLevelType w:val="hybridMultilevel"/>
    <w:tmpl w:val="A3BC0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731547">
    <w:abstractNumId w:val="0"/>
  </w:num>
  <w:num w:numId="2" w16cid:durableId="115333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13"/>
    <w:rsid w:val="003A2354"/>
    <w:rsid w:val="008B72ED"/>
    <w:rsid w:val="00EE5EC3"/>
    <w:rsid w:val="00FA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E090"/>
  <w15:chartTrackingRefBased/>
  <w15:docId w15:val="{EE5D9808-24EC-4931-AF88-D406BB66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Valentin</dc:creator>
  <cp:keywords/>
  <dc:description/>
  <cp:lastModifiedBy>Ashley Valentin</cp:lastModifiedBy>
  <cp:revision>1</cp:revision>
  <dcterms:created xsi:type="dcterms:W3CDTF">2022-09-13T21:56:00Z</dcterms:created>
  <dcterms:modified xsi:type="dcterms:W3CDTF">2022-09-13T22:00:00Z</dcterms:modified>
</cp:coreProperties>
</file>